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9846" w14:textId="77777777" w:rsidR="00AA2500" w:rsidRPr="00AA2500" w:rsidRDefault="00AA2500" w:rsidP="00AA2500">
      <w:pPr>
        <w:spacing w:before="100" w:beforeAutospacing="1" w:after="100" w:afterAutospacing="1"/>
        <w:outlineLvl w:val="0"/>
        <w:rPr>
          <w:rFonts w:eastAsia="Times New Roman" w:cs="Arial"/>
          <w:spacing w:val="-3"/>
          <w:kern w:val="36"/>
          <w:sz w:val="48"/>
          <w:szCs w:val="48"/>
          <w:lang w:eastAsia="en-GB"/>
          <w14:ligatures w14:val="none"/>
        </w:rPr>
      </w:pPr>
      <w:bookmarkStart w:id="0" w:name="_GoBack"/>
      <w:bookmarkEnd w:id="0"/>
      <w:r w:rsidRPr="00AA2500">
        <w:rPr>
          <w:rFonts w:eastAsia="Times New Roman" w:cs="Arial"/>
          <w:spacing w:val="-3"/>
          <w:kern w:val="36"/>
          <w:sz w:val="48"/>
          <w:szCs w:val="48"/>
          <w:lang w:eastAsia="en-GB"/>
          <w14:ligatures w14:val="none"/>
        </w:rPr>
        <w:t>ACLARA or UNIFLO G4SZV</w:t>
      </w:r>
    </w:p>
    <w:p w14:paraId="3B21732C" w14:textId="77777777" w:rsidR="00AA2500" w:rsidRPr="00AA2500" w:rsidRDefault="00AA2500" w:rsidP="00AA2500">
      <w:p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Information on how find your top up code and use this type of Smart PAYG meter.</w:t>
      </w:r>
    </w:p>
    <w:p w14:paraId="22A7CA1A" w14:textId="77777777" w:rsidR="00AA2500" w:rsidRPr="00AA2500" w:rsidRDefault="00AA2500" w:rsidP="00AA2500">
      <w:pPr>
        <w:spacing w:before="100" w:beforeAutospacing="1" w:after="100" w:afterAutospacing="1"/>
        <w:outlineLvl w:val="1"/>
        <w:rPr>
          <w:rFonts w:eastAsia="Times New Roman" w:cs="Arial"/>
          <w:spacing w:val="-3"/>
          <w:kern w:val="0"/>
          <w:sz w:val="36"/>
          <w:szCs w:val="36"/>
          <w:lang w:eastAsia="en-GB"/>
          <w14:ligatures w14:val="none"/>
        </w:rPr>
      </w:pPr>
      <w:r w:rsidRPr="00AA2500">
        <w:rPr>
          <w:rFonts w:eastAsia="Times New Roman" w:cs="Arial"/>
          <w:spacing w:val="-3"/>
          <w:kern w:val="0"/>
          <w:sz w:val="36"/>
          <w:szCs w:val="36"/>
          <w:lang w:eastAsia="en-GB"/>
          <w14:ligatures w14:val="none"/>
        </w:rPr>
        <w:t>How to enter your top up code</w:t>
      </w:r>
    </w:p>
    <w:p w14:paraId="31B40D1F" w14:textId="50C5CBAF" w:rsidR="002F4D2A" w:rsidRPr="00AA2500" w:rsidRDefault="00AA2500" w:rsidP="00B33183">
      <w:pPr>
        <w:rPr>
          <w:rFonts w:cs="Arial"/>
        </w:rPr>
      </w:pPr>
      <w:r w:rsidRPr="00AA2500">
        <w:rPr>
          <w:rFonts w:cs="Arial"/>
          <w:noProof/>
        </w:rPr>
        <w:drawing>
          <wp:inline distT="0" distB="0" distL="0" distR="0" wp14:anchorId="4F23D017" wp14:editId="62D76FCF">
            <wp:extent cx="3600000" cy="3600000"/>
            <wp:effectExtent l="0" t="0" r="635" b="635"/>
            <wp:docPr id="1" name="Picture 1" descr="A white rectangular object with a yellow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rectangular object with a yellow labe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000" cy="3600000"/>
                    </a:xfrm>
                    <a:prstGeom prst="rect">
                      <a:avLst/>
                    </a:prstGeom>
                    <a:noFill/>
                    <a:ln>
                      <a:noFill/>
                    </a:ln>
                  </pic:spPr>
                </pic:pic>
              </a:graphicData>
            </a:graphic>
          </wp:inline>
        </w:drawing>
      </w:r>
    </w:p>
    <w:p w14:paraId="76B5B55A" w14:textId="77777777" w:rsidR="00AA2500" w:rsidRPr="00AA2500" w:rsidRDefault="00AA2500" w:rsidP="00B33183">
      <w:pPr>
        <w:rPr>
          <w:rFonts w:cs="Arial"/>
        </w:rPr>
      </w:pPr>
    </w:p>
    <w:p w14:paraId="427943CF" w14:textId="77777777" w:rsidR="00AA2500" w:rsidRPr="00AA2500" w:rsidRDefault="00AA2500" w:rsidP="00AA2500">
      <w:pPr>
        <w:numPr>
          <w:ilvl w:val="0"/>
          <w:numId w:val="1"/>
        </w:num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Press any button to wake up the display, then press button ‘C’ to bring up the menu and select "PREPAYMENT".</w:t>
      </w:r>
    </w:p>
    <w:p w14:paraId="412B4087" w14:textId="77777777" w:rsidR="00AA2500" w:rsidRPr="00AA2500" w:rsidRDefault="00AA2500" w:rsidP="00AA2500">
      <w:pPr>
        <w:numPr>
          <w:ilvl w:val="0"/>
          <w:numId w:val="1"/>
        </w:num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Press button B to scroll down to ‘NEW PAYMENT’.</w:t>
      </w:r>
    </w:p>
    <w:p w14:paraId="33575D33" w14:textId="77777777" w:rsidR="00AA2500" w:rsidRPr="00AA2500" w:rsidRDefault="00AA2500" w:rsidP="00AA2500">
      <w:pPr>
        <w:numPr>
          <w:ilvl w:val="0"/>
          <w:numId w:val="1"/>
        </w:num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Press button C to select ‘NEW PAYMENT’.</w:t>
      </w:r>
    </w:p>
    <w:p w14:paraId="399F456B" w14:textId="77777777" w:rsidR="00AA2500" w:rsidRPr="00AA2500" w:rsidRDefault="00AA2500" w:rsidP="00AA2500">
      <w:pPr>
        <w:numPr>
          <w:ilvl w:val="0"/>
          <w:numId w:val="1"/>
        </w:num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The words ‘Enter UTRN’ will appear on the screen.</w:t>
      </w:r>
    </w:p>
    <w:p w14:paraId="2E36F62F" w14:textId="77777777" w:rsidR="00AA2500" w:rsidRPr="00AA2500" w:rsidRDefault="00AA2500" w:rsidP="00AA2500">
      <w:pPr>
        <w:numPr>
          <w:ilvl w:val="0"/>
          <w:numId w:val="1"/>
        </w:num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Use the up arrow (button A) to move through the digits until you reach the first of your top up code/UTRN.</w:t>
      </w:r>
    </w:p>
    <w:p w14:paraId="0D8F3A86" w14:textId="77777777" w:rsidR="00AA2500" w:rsidRPr="00AA2500" w:rsidRDefault="00AA2500" w:rsidP="00AA2500">
      <w:pPr>
        <w:numPr>
          <w:ilvl w:val="0"/>
          <w:numId w:val="1"/>
        </w:num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Use the right arrow (button B) when you’re ready to move to the next number. Continue doing this until you’ve entered all 20 digits.</w:t>
      </w:r>
    </w:p>
    <w:p w14:paraId="4AC4EB2A" w14:textId="77777777" w:rsidR="00AA2500" w:rsidRPr="00AA2500" w:rsidRDefault="00AA2500" w:rsidP="00AA2500">
      <w:pPr>
        <w:numPr>
          <w:ilvl w:val="0"/>
          <w:numId w:val="1"/>
        </w:num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Once all 20 digits have been entered, press button C.</w:t>
      </w:r>
    </w:p>
    <w:p w14:paraId="7F7E84D8" w14:textId="77777777" w:rsidR="00AA2500" w:rsidRPr="00AA2500" w:rsidRDefault="00AA2500" w:rsidP="00AA2500">
      <w:pPr>
        <w:numPr>
          <w:ilvl w:val="0"/>
          <w:numId w:val="1"/>
        </w:num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If the UTRN has been successful, the display will show ‘TOP UP ACCEPTED’ and return to the menu.</w:t>
      </w:r>
    </w:p>
    <w:p w14:paraId="33BB4376" w14:textId="77777777" w:rsidR="00AA2500" w:rsidRPr="00AA2500" w:rsidRDefault="00AA2500" w:rsidP="00AA2500">
      <w:pPr>
        <w:numPr>
          <w:ilvl w:val="0"/>
          <w:numId w:val="1"/>
        </w:num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If the top up has not been successful,’ INVALID TOP UP’ will appear, and the meter will return to the ‘ENTER UTRN’ screen.</w:t>
      </w:r>
    </w:p>
    <w:p w14:paraId="3217DC69" w14:textId="77777777" w:rsidR="00AA2500" w:rsidRPr="00AA2500" w:rsidRDefault="00AA2500" w:rsidP="00AA2500">
      <w:pPr>
        <w:spacing w:before="100" w:beforeAutospacing="1" w:after="100" w:afterAutospacing="1"/>
        <w:outlineLvl w:val="1"/>
        <w:rPr>
          <w:rFonts w:eastAsia="Times New Roman" w:cs="Arial"/>
          <w:spacing w:val="-3"/>
          <w:kern w:val="0"/>
          <w:sz w:val="36"/>
          <w:szCs w:val="36"/>
          <w:lang w:eastAsia="en-GB"/>
          <w14:ligatures w14:val="none"/>
        </w:rPr>
      </w:pPr>
      <w:r w:rsidRPr="00AA2500">
        <w:rPr>
          <w:rFonts w:eastAsia="Times New Roman" w:cs="Arial"/>
          <w:spacing w:val="-3"/>
          <w:kern w:val="0"/>
          <w:sz w:val="36"/>
          <w:szCs w:val="36"/>
          <w:lang w:eastAsia="en-GB"/>
          <w14:ligatures w14:val="none"/>
        </w:rPr>
        <w:t>How to turn your gas back on</w:t>
      </w:r>
    </w:p>
    <w:p w14:paraId="586F7A1D" w14:textId="77777777" w:rsidR="00AA2500" w:rsidRPr="00AA2500" w:rsidRDefault="00AA2500" w:rsidP="00AA2500">
      <w:p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First you need to check that there's nothing been left on that might be dangerous if your gas was to start up.</w:t>
      </w:r>
    </w:p>
    <w:p w14:paraId="47AC9FCC" w14:textId="77777777" w:rsidR="00AA2500" w:rsidRPr="00AA2500" w:rsidRDefault="00AA2500" w:rsidP="00AA2500">
      <w:pPr>
        <w:numPr>
          <w:ilvl w:val="0"/>
          <w:numId w:val="2"/>
        </w:num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lastRenderedPageBreak/>
        <w:t>Press any button on the front screen to turn on the meter display.</w:t>
      </w:r>
    </w:p>
    <w:p w14:paraId="447B3937" w14:textId="77777777" w:rsidR="00AA2500" w:rsidRPr="00AA2500" w:rsidRDefault="00AA2500" w:rsidP="00AA2500">
      <w:pPr>
        <w:numPr>
          <w:ilvl w:val="0"/>
          <w:numId w:val="2"/>
        </w:num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Press button A and ‘Safe open sequence’ will appear on the screen.</w:t>
      </w:r>
    </w:p>
    <w:p w14:paraId="464EC03B" w14:textId="77777777" w:rsidR="00AA2500" w:rsidRPr="00AA2500" w:rsidRDefault="00AA2500" w:rsidP="00AA2500">
      <w:pPr>
        <w:numPr>
          <w:ilvl w:val="0"/>
          <w:numId w:val="2"/>
        </w:num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The display will then show a series of messages and countdowns as the supply is reconnected.</w:t>
      </w:r>
    </w:p>
    <w:p w14:paraId="56317BB0" w14:textId="77777777" w:rsidR="00AA2500" w:rsidRPr="00AA2500" w:rsidRDefault="00AA2500" w:rsidP="00AA2500">
      <w:pPr>
        <w:numPr>
          <w:ilvl w:val="0"/>
          <w:numId w:val="2"/>
        </w:num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It will then return to the main screen and the gas supply should now be reconnected.</w:t>
      </w:r>
    </w:p>
    <w:p w14:paraId="4362EA20" w14:textId="77777777" w:rsidR="00AA2500" w:rsidRPr="00AA2500" w:rsidRDefault="00AA2500" w:rsidP="00AA2500">
      <w:pPr>
        <w:numPr>
          <w:ilvl w:val="0"/>
          <w:numId w:val="2"/>
        </w:num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For safety, if the meter detects any gas flowing while turning back on it will turn itself off again until the flow is stopped. If this happens, please check all gas appliances to make sure there's nothing left on then try again from the start.</w:t>
      </w:r>
    </w:p>
    <w:p w14:paraId="44BCA9A3" w14:textId="77777777" w:rsidR="00AA2500" w:rsidRPr="00AA2500" w:rsidRDefault="00AA2500" w:rsidP="00AA2500">
      <w:pPr>
        <w:spacing w:before="100" w:beforeAutospacing="1" w:after="100" w:afterAutospacing="1"/>
        <w:outlineLvl w:val="1"/>
        <w:rPr>
          <w:rFonts w:eastAsia="Times New Roman" w:cs="Arial"/>
          <w:spacing w:val="-3"/>
          <w:kern w:val="0"/>
          <w:sz w:val="36"/>
          <w:szCs w:val="36"/>
          <w:lang w:eastAsia="en-GB"/>
          <w14:ligatures w14:val="none"/>
        </w:rPr>
      </w:pPr>
      <w:r w:rsidRPr="00AA2500">
        <w:rPr>
          <w:rFonts w:eastAsia="Times New Roman" w:cs="Arial"/>
          <w:spacing w:val="-3"/>
          <w:kern w:val="0"/>
          <w:sz w:val="36"/>
          <w:szCs w:val="36"/>
          <w:lang w:eastAsia="en-GB"/>
          <w14:ligatures w14:val="none"/>
        </w:rPr>
        <w:t>How to activate Emergency Credit</w:t>
      </w:r>
    </w:p>
    <w:p w14:paraId="14C4AE28" w14:textId="77777777" w:rsidR="00AA2500" w:rsidRPr="00AA2500" w:rsidRDefault="00AA2500" w:rsidP="00AA2500">
      <w:pPr>
        <w:numPr>
          <w:ilvl w:val="0"/>
          <w:numId w:val="3"/>
        </w:num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When your meter balance is £2 or lower, you can access your Emergency Credit.</w:t>
      </w:r>
    </w:p>
    <w:p w14:paraId="5859E323" w14:textId="77777777" w:rsidR="00AA2500" w:rsidRPr="00AA2500" w:rsidRDefault="00AA2500" w:rsidP="00AA2500">
      <w:pPr>
        <w:numPr>
          <w:ilvl w:val="0"/>
          <w:numId w:val="3"/>
        </w:num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Press any button on your meter until you see the "EC" or "emergency credit" display.</w:t>
      </w:r>
    </w:p>
    <w:p w14:paraId="0B6B8ECF" w14:textId="77777777" w:rsidR="00AA2500" w:rsidRPr="00AA2500" w:rsidRDefault="00AA2500" w:rsidP="00AA2500">
      <w:pPr>
        <w:numPr>
          <w:ilvl w:val="0"/>
          <w:numId w:val="3"/>
        </w:num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The display will show you the amount of emergency credit available to you. Press the "B" button to confirm that you want to use the emergency credit.</w:t>
      </w:r>
    </w:p>
    <w:p w14:paraId="38524D8D" w14:textId="77777777" w:rsidR="00AA2500" w:rsidRPr="00AA2500" w:rsidRDefault="00AA2500" w:rsidP="00AA2500">
      <w:pPr>
        <w:numPr>
          <w:ilvl w:val="0"/>
          <w:numId w:val="3"/>
        </w:num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Once you have confirmed that you want to use the emergency credit, the meter will automatically add the credit to your balance.</w:t>
      </w:r>
    </w:p>
    <w:p w14:paraId="4875F676" w14:textId="77777777" w:rsidR="00AA2500" w:rsidRPr="00AA2500" w:rsidRDefault="00AA2500" w:rsidP="00AA2500">
      <w:pPr>
        <w:numPr>
          <w:ilvl w:val="0"/>
          <w:numId w:val="3"/>
        </w:numPr>
        <w:spacing w:before="100" w:beforeAutospacing="1" w:after="100" w:afterAutospacing="1"/>
        <w:rPr>
          <w:rFonts w:eastAsia="Times New Roman" w:cs="Arial"/>
          <w:spacing w:val="-3"/>
          <w:kern w:val="0"/>
          <w:szCs w:val="24"/>
          <w:lang w:eastAsia="en-GB"/>
          <w14:ligatures w14:val="none"/>
        </w:rPr>
      </w:pPr>
      <w:r w:rsidRPr="00AA2500">
        <w:rPr>
          <w:rFonts w:eastAsia="Times New Roman" w:cs="Arial"/>
          <w:spacing w:val="-3"/>
          <w:kern w:val="0"/>
          <w:szCs w:val="24"/>
          <w:lang w:eastAsia="en-GB"/>
          <w14:ligatures w14:val="none"/>
        </w:rPr>
        <w:t>The amount of emergency credit available to you will be deducted from your next top-up. You will also be charged a daily standing charge for the use of the emergency credit, which will be deducted from your meter balance.</w:t>
      </w:r>
    </w:p>
    <w:p w14:paraId="48C76F33" w14:textId="77777777" w:rsidR="00AA2500" w:rsidRPr="00AA2500" w:rsidRDefault="00AA2500" w:rsidP="00B33183">
      <w:pPr>
        <w:rPr>
          <w:rFonts w:cs="Arial"/>
        </w:rPr>
      </w:pPr>
    </w:p>
    <w:sectPr w:rsidR="00AA2500" w:rsidRPr="00AA2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6F3"/>
    <w:multiLevelType w:val="multilevel"/>
    <w:tmpl w:val="48F8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81637"/>
    <w:multiLevelType w:val="multilevel"/>
    <w:tmpl w:val="CAFE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E85741"/>
    <w:multiLevelType w:val="multilevel"/>
    <w:tmpl w:val="2804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4978533">
    <w:abstractNumId w:val="0"/>
  </w:num>
  <w:num w:numId="2" w16cid:durableId="1017734585">
    <w:abstractNumId w:val="1"/>
  </w:num>
  <w:num w:numId="3" w16cid:durableId="8920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00"/>
    <w:rsid w:val="0013439E"/>
    <w:rsid w:val="002F4D2A"/>
    <w:rsid w:val="0053489E"/>
    <w:rsid w:val="0098503C"/>
    <w:rsid w:val="00AA2500"/>
    <w:rsid w:val="00B33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F2EF"/>
  <w15:chartTrackingRefBased/>
  <w15:docId w15:val="{C1C50C65-071C-45F0-9572-81A117C7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39E"/>
  </w:style>
  <w:style w:type="paragraph" w:styleId="Heading1">
    <w:name w:val="heading 1"/>
    <w:basedOn w:val="Normal"/>
    <w:next w:val="Normal"/>
    <w:link w:val="Heading1Char"/>
    <w:uiPriority w:val="9"/>
    <w:qFormat/>
    <w:rsid w:val="0013439E"/>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439E"/>
    <w:pPr>
      <w:keepNext/>
      <w:keepLines/>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3439E"/>
    <w:pPr>
      <w:keepNext/>
      <w:keepLines/>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13439E"/>
    <w:pPr>
      <w:keepNext/>
      <w:keepLines/>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3439E"/>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13439E"/>
    <w:pPr>
      <w:keepNext/>
      <w:keepLines/>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13439E"/>
    <w:pPr>
      <w:keepNext/>
      <w:keepLines/>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13439E"/>
    <w:pPr>
      <w:keepNext/>
      <w:keepLines/>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13439E"/>
    <w:pPr>
      <w:keepNext/>
      <w:keepLines/>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39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439E"/>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2F4D2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4D2A"/>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4D2A"/>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F4D2A"/>
    <w:rPr>
      <w:rFonts w:eastAsiaTheme="majorEastAsia" w:cstheme="majorBidi"/>
      <w:i/>
      <w:iCs/>
      <w:color w:val="4F81BD" w:themeColor="accent1"/>
      <w:spacing w:val="15"/>
      <w:szCs w:val="24"/>
    </w:rPr>
  </w:style>
  <w:style w:type="character" w:styleId="SubtleEmphasis">
    <w:name w:val="Subtle Emphasis"/>
    <w:basedOn w:val="DefaultParagraphFont"/>
    <w:uiPriority w:val="19"/>
    <w:qFormat/>
    <w:rsid w:val="002F4D2A"/>
    <w:rPr>
      <w:rFonts w:ascii="Arial" w:hAnsi="Arial"/>
      <w:i/>
      <w:iCs/>
      <w:color w:val="808080" w:themeColor="text1" w:themeTint="7F"/>
    </w:rPr>
  </w:style>
  <w:style w:type="character" w:styleId="Emphasis">
    <w:name w:val="Emphasis"/>
    <w:basedOn w:val="DefaultParagraphFont"/>
    <w:uiPriority w:val="20"/>
    <w:qFormat/>
    <w:rsid w:val="002F4D2A"/>
    <w:rPr>
      <w:rFonts w:ascii="Arial" w:hAnsi="Arial"/>
      <w:i/>
      <w:iCs/>
    </w:rPr>
  </w:style>
  <w:style w:type="character" w:styleId="IntenseEmphasis">
    <w:name w:val="Intense Emphasis"/>
    <w:basedOn w:val="DefaultParagraphFont"/>
    <w:uiPriority w:val="21"/>
    <w:qFormat/>
    <w:rsid w:val="002F4D2A"/>
    <w:rPr>
      <w:rFonts w:ascii="Arial" w:hAnsi="Arial"/>
      <w:b/>
      <w:bCs/>
      <w:i/>
      <w:iCs/>
      <w:color w:val="4F81BD" w:themeColor="accent1"/>
    </w:rPr>
  </w:style>
  <w:style w:type="character" w:styleId="Strong">
    <w:name w:val="Strong"/>
    <w:basedOn w:val="DefaultParagraphFont"/>
    <w:uiPriority w:val="22"/>
    <w:qFormat/>
    <w:rsid w:val="002F4D2A"/>
    <w:rPr>
      <w:rFonts w:ascii="Arial" w:hAnsi="Arial"/>
      <w:b/>
      <w:bCs/>
    </w:rPr>
  </w:style>
  <w:style w:type="paragraph" w:styleId="Quote">
    <w:name w:val="Quote"/>
    <w:basedOn w:val="Normal"/>
    <w:next w:val="Normal"/>
    <w:link w:val="QuoteChar"/>
    <w:uiPriority w:val="29"/>
    <w:qFormat/>
    <w:rsid w:val="002F4D2A"/>
    <w:rPr>
      <w:i/>
      <w:iCs/>
      <w:color w:val="000000" w:themeColor="text1"/>
    </w:rPr>
  </w:style>
  <w:style w:type="character" w:customStyle="1" w:styleId="QuoteChar">
    <w:name w:val="Quote Char"/>
    <w:basedOn w:val="DefaultParagraphFont"/>
    <w:link w:val="Quote"/>
    <w:uiPriority w:val="29"/>
    <w:rsid w:val="002F4D2A"/>
    <w:rPr>
      <w:i/>
      <w:iCs/>
      <w:color w:val="000000" w:themeColor="text1"/>
    </w:rPr>
  </w:style>
  <w:style w:type="character" w:styleId="SubtleReference">
    <w:name w:val="Subtle Reference"/>
    <w:basedOn w:val="DefaultParagraphFont"/>
    <w:uiPriority w:val="31"/>
    <w:qFormat/>
    <w:rsid w:val="002F4D2A"/>
    <w:rPr>
      <w:rFonts w:ascii="Arial" w:hAnsi="Arial"/>
      <w:smallCaps/>
      <w:color w:val="C0504D" w:themeColor="accent2"/>
      <w:u w:val="single"/>
    </w:rPr>
  </w:style>
  <w:style w:type="character" w:styleId="IntenseReference">
    <w:name w:val="Intense Reference"/>
    <w:basedOn w:val="DefaultParagraphFont"/>
    <w:uiPriority w:val="32"/>
    <w:qFormat/>
    <w:rsid w:val="002F4D2A"/>
    <w:rPr>
      <w:rFonts w:ascii="Arial" w:hAnsi="Arial"/>
      <w:b/>
      <w:bCs/>
      <w:smallCaps/>
      <w:color w:val="C0504D" w:themeColor="accent2"/>
      <w:spacing w:val="5"/>
      <w:u w:val="single"/>
    </w:rPr>
  </w:style>
  <w:style w:type="character" w:styleId="BookTitle">
    <w:name w:val="Book Title"/>
    <w:basedOn w:val="DefaultParagraphFont"/>
    <w:uiPriority w:val="33"/>
    <w:qFormat/>
    <w:rsid w:val="002F4D2A"/>
    <w:rPr>
      <w:rFonts w:ascii="Arial" w:hAnsi="Arial"/>
      <w:b/>
      <w:bCs/>
      <w:smallCaps/>
      <w:spacing w:val="5"/>
    </w:rPr>
  </w:style>
  <w:style w:type="paragraph" w:styleId="ListParagraph">
    <w:name w:val="List Paragraph"/>
    <w:basedOn w:val="Normal"/>
    <w:uiPriority w:val="34"/>
    <w:qFormat/>
    <w:rsid w:val="002F4D2A"/>
    <w:pPr>
      <w:ind w:left="720"/>
      <w:contextualSpacing/>
    </w:pPr>
  </w:style>
  <w:style w:type="paragraph" w:styleId="NoSpacing">
    <w:name w:val="No Spacing"/>
    <w:uiPriority w:val="1"/>
    <w:qFormat/>
    <w:rsid w:val="0013439E"/>
  </w:style>
  <w:style w:type="character" w:customStyle="1" w:styleId="Heading3Char">
    <w:name w:val="Heading 3 Char"/>
    <w:basedOn w:val="DefaultParagraphFont"/>
    <w:link w:val="Heading3"/>
    <w:uiPriority w:val="9"/>
    <w:rsid w:val="0013439E"/>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13439E"/>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13439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13439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13439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3439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13439E"/>
    <w:rPr>
      <w:rFonts w:eastAsiaTheme="majorEastAsia"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7246">
      <w:bodyDiv w:val="1"/>
      <w:marLeft w:val="0"/>
      <w:marRight w:val="0"/>
      <w:marTop w:val="0"/>
      <w:marBottom w:val="0"/>
      <w:divBdr>
        <w:top w:val="none" w:sz="0" w:space="0" w:color="auto"/>
        <w:left w:val="none" w:sz="0" w:space="0" w:color="auto"/>
        <w:bottom w:val="none" w:sz="0" w:space="0" w:color="auto"/>
        <w:right w:val="none" w:sz="0" w:space="0" w:color="auto"/>
      </w:divBdr>
      <w:divsChild>
        <w:div w:id="974915062">
          <w:marLeft w:val="0"/>
          <w:marRight w:val="0"/>
          <w:marTop w:val="0"/>
          <w:marBottom w:val="0"/>
          <w:divBdr>
            <w:top w:val="none" w:sz="0" w:space="0" w:color="auto"/>
            <w:left w:val="none" w:sz="0" w:space="0" w:color="auto"/>
            <w:bottom w:val="none" w:sz="0" w:space="0" w:color="auto"/>
            <w:right w:val="none" w:sz="0" w:space="0" w:color="auto"/>
          </w:divBdr>
        </w:div>
        <w:div w:id="758407905">
          <w:marLeft w:val="0"/>
          <w:marRight w:val="0"/>
          <w:marTop w:val="0"/>
          <w:marBottom w:val="0"/>
          <w:divBdr>
            <w:top w:val="none" w:sz="0" w:space="0" w:color="auto"/>
            <w:left w:val="none" w:sz="0" w:space="0" w:color="auto"/>
            <w:bottom w:val="none" w:sz="0" w:space="0" w:color="auto"/>
            <w:right w:val="none" w:sz="0" w:space="0" w:color="auto"/>
          </w:divBdr>
          <w:divsChild>
            <w:div w:id="10177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4233">
      <w:bodyDiv w:val="1"/>
      <w:marLeft w:val="0"/>
      <w:marRight w:val="0"/>
      <w:marTop w:val="0"/>
      <w:marBottom w:val="0"/>
      <w:divBdr>
        <w:top w:val="none" w:sz="0" w:space="0" w:color="auto"/>
        <w:left w:val="none" w:sz="0" w:space="0" w:color="auto"/>
        <w:bottom w:val="none" w:sz="0" w:space="0" w:color="auto"/>
        <w:right w:val="none" w:sz="0" w:space="0" w:color="auto"/>
      </w:divBdr>
      <w:divsChild>
        <w:div w:id="632061545">
          <w:marLeft w:val="0"/>
          <w:marRight w:val="0"/>
          <w:marTop w:val="0"/>
          <w:marBottom w:val="0"/>
          <w:divBdr>
            <w:top w:val="none" w:sz="0" w:space="0" w:color="auto"/>
            <w:left w:val="none" w:sz="0" w:space="0" w:color="auto"/>
            <w:bottom w:val="none" w:sz="0" w:space="0" w:color="auto"/>
            <w:right w:val="none" w:sz="0" w:space="0" w:color="auto"/>
          </w:divBdr>
        </w:div>
        <w:div w:id="1067648827">
          <w:marLeft w:val="0"/>
          <w:marRight w:val="0"/>
          <w:marTop w:val="0"/>
          <w:marBottom w:val="0"/>
          <w:divBdr>
            <w:top w:val="none" w:sz="0" w:space="0" w:color="auto"/>
            <w:left w:val="none" w:sz="0" w:space="0" w:color="auto"/>
            <w:bottom w:val="none" w:sz="0" w:space="0" w:color="auto"/>
            <w:right w:val="none" w:sz="0" w:space="0" w:color="auto"/>
          </w:divBdr>
        </w:div>
        <w:div w:id="1410349678">
          <w:marLeft w:val="0"/>
          <w:marRight w:val="0"/>
          <w:marTop w:val="0"/>
          <w:marBottom w:val="0"/>
          <w:divBdr>
            <w:top w:val="none" w:sz="0" w:space="0" w:color="auto"/>
            <w:left w:val="none" w:sz="0" w:space="0" w:color="auto"/>
            <w:bottom w:val="none" w:sz="0" w:space="0" w:color="auto"/>
            <w:right w:val="none" w:sz="0" w:space="0" w:color="auto"/>
          </w:divBdr>
        </w:div>
      </w:divsChild>
    </w:div>
    <w:div w:id="173900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Ben</dc:creator>
  <cp:keywords/>
  <dc:description/>
  <cp:lastModifiedBy>Hale, Ben</cp:lastModifiedBy>
  <cp:revision>1</cp:revision>
  <dcterms:created xsi:type="dcterms:W3CDTF">2024-01-18T15:29:00Z</dcterms:created>
  <dcterms:modified xsi:type="dcterms:W3CDTF">2024-01-18T15:31:00Z</dcterms:modified>
</cp:coreProperties>
</file>